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71" w:rsidRDefault="003C3171" w:rsidP="003C3171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Пьянковская</w:t>
      </w:r>
      <w:proofErr w:type="spellEnd"/>
      <w:r>
        <w:rPr>
          <w:b/>
          <w:sz w:val="36"/>
          <w:szCs w:val="36"/>
        </w:rPr>
        <w:t xml:space="preserve"> сельская Дума</w:t>
      </w:r>
    </w:p>
    <w:p w:rsidR="003C3171" w:rsidRDefault="003C3171" w:rsidP="003C3171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3C3171" w:rsidRDefault="003C3171" w:rsidP="003C31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Белозерского района Курганской области </w:t>
      </w:r>
    </w:p>
    <w:p w:rsidR="003C3171" w:rsidRDefault="003C3171" w:rsidP="003C3171">
      <w:pPr>
        <w:spacing w:after="120"/>
        <w:jc w:val="center"/>
      </w:pPr>
    </w:p>
    <w:p w:rsidR="003C3171" w:rsidRDefault="003C3171" w:rsidP="003C3171">
      <w:pPr>
        <w:spacing w:after="120"/>
      </w:pPr>
    </w:p>
    <w:p w:rsidR="003C3171" w:rsidRDefault="003C3171" w:rsidP="003C3171">
      <w:pPr>
        <w:spacing w:after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3C3171" w:rsidRDefault="003C3171" w:rsidP="003C3171">
      <w:pPr>
        <w:spacing w:after="120"/>
      </w:pPr>
    </w:p>
    <w:p w:rsidR="003C3171" w:rsidRDefault="003C3171" w:rsidP="003C3171">
      <w:pPr>
        <w:rPr>
          <w:sz w:val="28"/>
          <w:szCs w:val="28"/>
        </w:rPr>
      </w:pPr>
      <w:r>
        <w:rPr>
          <w:sz w:val="28"/>
          <w:szCs w:val="28"/>
        </w:rPr>
        <w:t>от 21.04.2014 г. № 4</w:t>
      </w:r>
    </w:p>
    <w:p w:rsidR="003C3171" w:rsidRDefault="003C3171" w:rsidP="003C3171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Пьянково</w:t>
      </w:r>
      <w:proofErr w:type="spellEnd"/>
    </w:p>
    <w:p w:rsidR="003C3171" w:rsidRDefault="003C3171" w:rsidP="003C3171"/>
    <w:p w:rsidR="003C3171" w:rsidRDefault="003C3171" w:rsidP="003C3171"/>
    <w:p w:rsidR="003C3171" w:rsidRDefault="003C3171" w:rsidP="003C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дорожного фонда и утверждении </w:t>
      </w:r>
    </w:p>
    <w:p w:rsidR="003C3171" w:rsidRDefault="003C3171" w:rsidP="003C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дорожном фонде</w:t>
      </w:r>
    </w:p>
    <w:p w:rsidR="003C3171" w:rsidRDefault="003C3171" w:rsidP="003C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Пьянковском</w:t>
      </w:r>
      <w:proofErr w:type="spellEnd"/>
      <w:r>
        <w:rPr>
          <w:b/>
          <w:sz w:val="28"/>
          <w:szCs w:val="28"/>
        </w:rPr>
        <w:t xml:space="preserve">  сельсовете </w:t>
      </w:r>
    </w:p>
    <w:p w:rsidR="003C3171" w:rsidRDefault="003C3171" w:rsidP="003C3171"/>
    <w:p w:rsidR="003C3171" w:rsidRDefault="003C3171" w:rsidP="003C3171"/>
    <w:p w:rsidR="003C3171" w:rsidRDefault="003C3171" w:rsidP="003C3171">
      <w:pPr>
        <w:jc w:val="both"/>
      </w:pPr>
      <w:r>
        <w:t xml:space="preserve">          </w:t>
      </w:r>
      <w:proofErr w:type="gramStart"/>
      <w:r>
        <w:t xml:space="preserve"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расположенных в границах </w:t>
      </w:r>
      <w:proofErr w:type="spellStart"/>
      <w:r>
        <w:t>Пьянковского</w:t>
      </w:r>
      <w:proofErr w:type="spellEnd"/>
      <w:r>
        <w:t xml:space="preserve"> сельсовета, в соответствии с пунктом 5 статьи 179.4 Бюджетного кодекса Российской Федерации, пунктом 5 части 1 статьи 14 Федерального закона от 06.10.2003 г. № 131-ФЗ «Об общих принципах организации</w:t>
      </w:r>
      <w:proofErr w:type="gramEnd"/>
      <w:r>
        <w:t xml:space="preserve"> местного самоуправления в Российской Федерации»,  Уставом </w:t>
      </w:r>
      <w:proofErr w:type="spellStart"/>
      <w:r>
        <w:t>Пьянковского</w:t>
      </w:r>
      <w:proofErr w:type="spellEnd"/>
      <w:r>
        <w:t xml:space="preserve"> сельсовета, </w:t>
      </w:r>
      <w:proofErr w:type="spellStart"/>
      <w:r>
        <w:t>Пьянковская</w:t>
      </w:r>
      <w:proofErr w:type="spellEnd"/>
      <w:r>
        <w:t xml:space="preserve"> сельская Дума</w:t>
      </w:r>
    </w:p>
    <w:p w:rsidR="003C3171" w:rsidRDefault="003C3171" w:rsidP="003C3171">
      <w:pPr>
        <w:jc w:val="both"/>
      </w:pPr>
      <w:r>
        <w:t>РЕШИЛА:</w:t>
      </w:r>
      <w:r>
        <w:br/>
      </w:r>
      <w:r>
        <w:br/>
        <w:t xml:space="preserve">      1.Создать дорожный фонд в </w:t>
      </w:r>
      <w:proofErr w:type="spellStart"/>
      <w:r>
        <w:t>Пьянковском</w:t>
      </w:r>
      <w:proofErr w:type="spellEnd"/>
      <w:r>
        <w:t xml:space="preserve"> сельсовете. </w:t>
      </w:r>
      <w:r>
        <w:br/>
        <w:t xml:space="preserve">      2. Утвердить Положение о дорожном фонде в </w:t>
      </w:r>
      <w:proofErr w:type="spellStart"/>
      <w:r>
        <w:t>Пьянковском</w:t>
      </w:r>
      <w:proofErr w:type="spellEnd"/>
      <w:r>
        <w:t xml:space="preserve"> сельсовете согласно приложению к настоящему решению.</w:t>
      </w:r>
    </w:p>
    <w:p w:rsidR="003C3171" w:rsidRDefault="003C3171" w:rsidP="003C3171">
      <w:pPr>
        <w:jc w:val="both"/>
      </w:pPr>
      <w:r>
        <w:t xml:space="preserve">      3.  Решение </w:t>
      </w:r>
      <w:proofErr w:type="spellStart"/>
      <w:r>
        <w:t>Пьянковской</w:t>
      </w:r>
      <w:proofErr w:type="spellEnd"/>
      <w:r>
        <w:t xml:space="preserve"> сельской Думы от 03.02.2014 г. № 2/2 «О создании дорожного фонда и утверждении Положения о муниципальном дорожном фонде в </w:t>
      </w:r>
      <w:proofErr w:type="spellStart"/>
      <w:r>
        <w:t>Пьянковском</w:t>
      </w:r>
      <w:proofErr w:type="spellEnd"/>
      <w:r>
        <w:t xml:space="preserve"> сельсовете», признать утратившим силу. </w:t>
      </w:r>
    </w:p>
    <w:p w:rsidR="003C3171" w:rsidRDefault="003C3171" w:rsidP="003C3171">
      <w:pPr>
        <w:jc w:val="both"/>
      </w:pPr>
      <w:r>
        <w:t xml:space="preserve">      4. Обнародовать настоящее решение в </w:t>
      </w:r>
      <w:proofErr w:type="spellStart"/>
      <w:r>
        <w:t>Пьянковской</w:t>
      </w:r>
      <w:proofErr w:type="spellEnd"/>
      <w:r>
        <w:t xml:space="preserve"> сельской библиотеке  и на информационных стендах Администрации </w:t>
      </w:r>
      <w:proofErr w:type="spellStart"/>
      <w:r>
        <w:t>Пьянковского</w:t>
      </w:r>
      <w:proofErr w:type="spellEnd"/>
      <w:r>
        <w:t xml:space="preserve"> сельсовета в населенных пунктах с. </w:t>
      </w:r>
      <w:proofErr w:type="spellStart"/>
      <w:r>
        <w:t>Пьянково</w:t>
      </w:r>
      <w:proofErr w:type="spellEnd"/>
      <w:r>
        <w:t xml:space="preserve"> и д. М. </w:t>
      </w:r>
      <w:proofErr w:type="spellStart"/>
      <w:r>
        <w:t>Камаган</w:t>
      </w:r>
      <w:proofErr w:type="spellEnd"/>
      <w:r>
        <w:t>.</w:t>
      </w:r>
    </w:p>
    <w:p w:rsidR="003C3171" w:rsidRDefault="003C3171" w:rsidP="003C3171">
      <w:pPr>
        <w:jc w:val="both"/>
      </w:pPr>
      <w:r>
        <w:t xml:space="preserve">      5. Настоящее решение распространяет свое действие на правоотношения, начиная с 01 января 2014 года. </w:t>
      </w:r>
    </w:p>
    <w:p w:rsidR="003C3171" w:rsidRDefault="003C3171" w:rsidP="003C3171">
      <w:pPr>
        <w:jc w:val="both"/>
      </w:pPr>
      <w:r>
        <w:t xml:space="preserve">      6.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</w:t>
      </w:r>
    </w:p>
    <w:p w:rsidR="003C3171" w:rsidRDefault="003C3171" w:rsidP="003C3171">
      <w:pPr>
        <w:jc w:val="both"/>
      </w:pPr>
    </w:p>
    <w:p w:rsidR="003C3171" w:rsidRDefault="003C3171" w:rsidP="003C3171">
      <w:pPr>
        <w:jc w:val="both"/>
      </w:pPr>
    </w:p>
    <w:p w:rsidR="003C3171" w:rsidRDefault="003C3171" w:rsidP="003C3171">
      <w:pPr>
        <w:jc w:val="both"/>
      </w:pPr>
    </w:p>
    <w:p w:rsidR="003C3171" w:rsidRDefault="003C3171" w:rsidP="003C3171">
      <w:pPr>
        <w:tabs>
          <w:tab w:val="left" w:pos="4650"/>
        </w:tabs>
      </w:pPr>
      <w:r>
        <w:t xml:space="preserve">Глава </w:t>
      </w:r>
      <w:proofErr w:type="spellStart"/>
      <w:r>
        <w:t>Пьянковского</w:t>
      </w:r>
      <w:proofErr w:type="spellEnd"/>
      <w:r>
        <w:t xml:space="preserve">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Н.В. Соколов</w:t>
      </w:r>
    </w:p>
    <w:p w:rsidR="003C3171" w:rsidRDefault="003C3171" w:rsidP="003C3171">
      <w:pPr>
        <w:tabs>
          <w:tab w:val="left" w:pos="4650"/>
        </w:tabs>
      </w:pPr>
    </w:p>
    <w:p w:rsidR="003C3171" w:rsidRDefault="003C3171" w:rsidP="003C3171">
      <w:pPr>
        <w:tabs>
          <w:tab w:val="left" w:pos="4650"/>
        </w:tabs>
      </w:pPr>
    </w:p>
    <w:p w:rsidR="003C3171" w:rsidRDefault="003C3171" w:rsidP="003C3171">
      <w:pPr>
        <w:tabs>
          <w:tab w:val="left" w:pos="4650"/>
        </w:tabs>
      </w:pPr>
    </w:p>
    <w:p w:rsidR="003C3171" w:rsidRDefault="003C3171" w:rsidP="003C3171">
      <w:pPr>
        <w:tabs>
          <w:tab w:val="left" w:pos="4650"/>
        </w:tabs>
      </w:pPr>
    </w:p>
    <w:p w:rsidR="003C3171" w:rsidRDefault="003C3171" w:rsidP="003C3171">
      <w:pPr>
        <w:jc w:val="both"/>
      </w:pPr>
    </w:p>
    <w:p w:rsidR="003C3171" w:rsidRDefault="003C3171" w:rsidP="003C3171">
      <w:pPr>
        <w:jc w:val="both"/>
      </w:pPr>
    </w:p>
    <w:p w:rsidR="003C3171" w:rsidRDefault="003C3171" w:rsidP="003C3171">
      <w:pPr>
        <w:pStyle w:val="ConsPlusNormal"/>
        <w:ind w:left="54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  <w:proofErr w:type="spellStart"/>
      <w:r>
        <w:rPr>
          <w:rFonts w:ascii="Times New Roman" w:hAnsi="Times New Roman" w:cs="Times New Roman"/>
        </w:rPr>
        <w:t>Пьянковской</w:t>
      </w:r>
      <w:proofErr w:type="spellEnd"/>
      <w:r>
        <w:rPr>
          <w:rFonts w:ascii="Times New Roman" w:hAnsi="Times New Roman" w:cs="Times New Roman"/>
        </w:rPr>
        <w:t xml:space="preserve"> сельской Думы от  21.04.2014 г. № 4  «О создании дорожного фонда и   утверждении Положения о дорожном фонде в </w:t>
      </w:r>
      <w:proofErr w:type="spellStart"/>
      <w:r>
        <w:rPr>
          <w:rFonts w:ascii="Times New Roman" w:hAnsi="Times New Roman" w:cs="Times New Roman"/>
        </w:rPr>
        <w:t>Пьянковском</w:t>
      </w:r>
      <w:proofErr w:type="spellEnd"/>
      <w:r>
        <w:rPr>
          <w:rFonts w:ascii="Times New Roman" w:hAnsi="Times New Roman" w:cs="Times New Roman"/>
        </w:rPr>
        <w:t xml:space="preserve"> сельсовете»</w:t>
      </w:r>
    </w:p>
    <w:p w:rsidR="003C3171" w:rsidRDefault="003C3171" w:rsidP="003C3171"/>
    <w:p w:rsidR="003C3171" w:rsidRDefault="003C3171" w:rsidP="003C3171">
      <w:pPr>
        <w:pStyle w:val="a6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Положение о   дорожном фонде</w:t>
      </w:r>
    </w:p>
    <w:p w:rsidR="003C3171" w:rsidRDefault="003C3171" w:rsidP="003C3171">
      <w:pPr>
        <w:pStyle w:val="a6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в </w:t>
      </w:r>
      <w:proofErr w:type="spellStart"/>
      <w:r>
        <w:rPr>
          <w:rStyle w:val="a3"/>
          <w:rFonts w:eastAsiaTheme="majorEastAsia"/>
          <w:sz w:val="28"/>
          <w:szCs w:val="28"/>
        </w:rPr>
        <w:t>Пьянковском</w:t>
      </w:r>
      <w:proofErr w:type="spellEnd"/>
      <w:r>
        <w:rPr>
          <w:rStyle w:val="a3"/>
          <w:rFonts w:eastAsiaTheme="majorEastAsia"/>
          <w:sz w:val="28"/>
          <w:szCs w:val="28"/>
        </w:rPr>
        <w:t xml:space="preserve"> сельсовете</w:t>
      </w:r>
    </w:p>
    <w:p w:rsidR="003C3171" w:rsidRDefault="003C3171" w:rsidP="003C3171">
      <w:pPr>
        <w:pStyle w:val="a6"/>
        <w:spacing w:before="0" w:beforeAutospacing="0" w:after="0" w:afterAutospacing="0"/>
        <w:jc w:val="center"/>
        <w:rPr>
          <w:rFonts w:eastAsiaTheme="majorEastAsia"/>
        </w:rPr>
      </w:pPr>
    </w:p>
    <w:p w:rsidR="003C3171" w:rsidRDefault="003C3171" w:rsidP="003C3171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1. Общие положения</w:t>
      </w:r>
    </w:p>
    <w:p w:rsidR="003C3171" w:rsidRDefault="003C3171" w:rsidP="003C3171">
      <w:pPr>
        <w:pStyle w:val="a6"/>
        <w:spacing w:after="0" w:afterAutospacing="0"/>
        <w:jc w:val="both"/>
      </w:pPr>
      <w:r>
        <w:t xml:space="preserve">       1.1. Положение о  дорожном фонде в </w:t>
      </w:r>
      <w:proofErr w:type="spellStart"/>
      <w:r>
        <w:t>Пьянковском</w:t>
      </w:r>
      <w:proofErr w:type="spellEnd"/>
      <w:r>
        <w:t xml:space="preserve"> сельсовете  (дале</w:t>
      </w:r>
      <w:proofErr w:type="gramStart"/>
      <w:r>
        <w:t>е-</w:t>
      </w:r>
      <w:proofErr w:type="gramEnd"/>
      <w:r>
        <w:t xml:space="preserve"> Положение) разработано на основании пункта 5 статьи 179.4 Бюджетного кодекса Российской Федерации, пунктом 5 части 1 статьи 14 Федерального закона от 06.10.2003 г. № 131- ФЗ «Об общих принципах организации местного самоуправления в Российской Федерации».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1.2. Муниципальный дорожный фонд </w:t>
      </w:r>
      <w:proofErr w:type="spellStart"/>
      <w:r>
        <w:t>Пьянковского</w:t>
      </w:r>
      <w:proofErr w:type="spellEnd"/>
      <w:r>
        <w:t xml:space="preserve"> сельсовета (далее - дорожный фонд) – часть средств бюджета </w:t>
      </w:r>
      <w:proofErr w:type="spellStart"/>
      <w:r>
        <w:t>Пьянковского</w:t>
      </w:r>
      <w:proofErr w:type="spellEnd"/>
      <w: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t>Пьянковского</w:t>
      </w:r>
      <w:proofErr w:type="spellEnd"/>
      <w:r>
        <w:t xml:space="preserve"> сельсовета (далее </w:t>
      </w:r>
      <w:proofErr w:type="gramStart"/>
      <w:r>
        <w:t>–а</w:t>
      </w:r>
      <w:proofErr w:type="gramEnd"/>
      <w:r>
        <w:t>втомобильные дороги общего пользования местного значения</w:t>
      </w:r>
      <w:r>
        <w:rPr>
          <w:b/>
        </w:rPr>
        <w:t>)</w:t>
      </w:r>
      <w:r>
        <w:t xml:space="preserve">, капитального ремонта и ремонта дворовых территорий многоквартирных домов, проездов к  дворовым территориям  многоквартирных домов расположенных в границах </w:t>
      </w:r>
      <w:proofErr w:type="spellStart"/>
      <w:r>
        <w:t>Пьянковского</w:t>
      </w:r>
      <w:proofErr w:type="spellEnd"/>
      <w:r>
        <w:t xml:space="preserve"> сельсовета.</w:t>
      </w:r>
      <w:r>
        <w:br/>
        <w:t xml:space="preserve">      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>
        <w:br/>
        <w:t xml:space="preserve">      1.4. Порядок формирования и использования бюджетных ассигнований дорожного фонда устанавливается решением </w:t>
      </w:r>
      <w:proofErr w:type="spellStart"/>
      <w:r>
        <w:t>Пьянковской</w:t>
      </w:r>
      <w:proofErr w:type="spellEnd"/>
      <w:r>
        <w:t xml:space="preserve"> сельской Думы.</w:t>
      </w:r>
    </w:p>
    <w:p w:rsidR="003C3171" w:rsidRDefault="003C3171" w:rsidP="003C3171">
      <w:pPr>
        <w:pStyle w:val="a6"/>
        <w:spacing w:after="0" w:afterAutospacing="0"/>
        <w:jc w:val="center"/>
        <w:rPr>
          <w:b/>
        </w:rPr>
      </w:pPr>
      <w:r>
        <w:t xml:space="preserve">   </w:t>
      </w:r>
      <w:r>
        <w:rPr>
          <w:b/>
        </w:rPr>
        <w:t>2. Источники образования дорожного фонда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rPr>
          <w:b/>
        </w:rPr>
        <w:br/>
      </w:r>
      <w:r>
        <w:t xml:space="preserve">      2.1. Объём бюджетных ассигнований дорожного фонда утверждается  решением </w:t>
      </w:r>
      <w:proofErr w:type="spellStart"/>
      <w:r>
        <w:t>Пьянковской</w:t>
      </w:r>
      <w:proofErr w:type="spellEnd"/>
      <w:r>
        <w:t xml:space="preserve"> сельской Думы    о  бюджете </w:t>
      </w:r>
      <w:proofErr w:type="spellStart"/>
      <w:r>
        <w:t>Пьянковского</w:t>
      </w:r>
      <w:proofErr w:type="spellEnd"/>
      <w:r>
        <w:t xml:space="preserve"> сельсовета  на очередной финансовый год и плановый период в размере не менее суммы прогнозируемого объёма доходов бюджета </w:t>
      </w:r>
      <w:proofErr w:type="spellStart"/>
      <w:r>
        <w:t>Пьянковского</w:t>
      </w:r>
      <w:proofErr w:type="spellEnd"/>
      <w:r>
        <w:t xml:space="preserve"> сельсовета </w:t>
      </w:r>
      <w:proofErr w:type="gramStart"/>
      <w:r>
        <w:t>от</w:t>
      </w:r>
      <w:proofErr w:type="gramEnd"/>
      <w:r>
        <w:t xml:space="preserve">: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1) доходов от использования имущества, входящего в состав автомобильных дорог общего пользования местного значения;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2) платы в счёт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3) штрафов за нарушение правил перевозки крупногабаритных и тяжеловесных грузов по автомобильным дорогам общего пользования местного значения; 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4) передачи в аренду земельных участков, расположенных в полосе отвода  автомобильных дорог общего пользования местного значения;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5) прочих неналоговых доходов бюджета </w:t>
      </w:r>
      <w:proofErr w:type="spellStart"/>
      <w:r>
        <w:t>Пьянковского</w:t>
      </w:r>
      <w:proofErr w:type="spellEnd"/>
      <w:r>
        <w:t xml:space="preserve"> сельсовета (в области использования автомобильных дорог общего пользования местного значения и  осуществления дорожной деятельности);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>6) поступлений в виде</w:t>
      </w:r>
      <w:r>
        <w:rPr>
          <w:b/>
        </w:rPr>
        <w:t xml:space="preserve"> </w:t>
      </w:r>
      <w:r>
        <w:t xml:space="preserve">межбюджетных трансфертов из бюджета бюджетной системы Российской Федерации на финансовое  обеспечение дорожной деятельности в отношении автомобильных дорог, в том числе на проведение капитального ремонта и ремонта дворовых территорий многоквартирных домов, проездов  к дворовым территориям многоквартирных домов населенных пунктов;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lastRenderedPageBreak/>
        <w:t xml:space="preserve"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    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proofErr w:type="gramStart"/>
      <w:r>
        <w:t xml:space="preserve">8) денежных средств, поступающих в бюджет </w:t>
      </w:r>
      <w:proofErr w:type="spellStart"/>
      <w:r>
        <w:t>Пьянковского</w:t>
      </w:r>
      <w:proofErr w:type="spellEnd"/>
      <w:r>
        <w:t xml:space="preserve"> сельсовета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  </w:t>
      </w:r>
      <w:proofErr w:type="gramEnd"/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>9) денежных средств, внесённых участником конкурса или 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  пользования местного значения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 11)  платы по соглашениям об установлении публичных сервитутов  в отношении  земельных участков в границах </w:t>
      </w:r>
      <w:proofErr w:type="gramStart"/>
      <w:r>
        <w:t>полос отвода  автомобильных дорог общего пользования местного значения</w:t>
      </w:r>
      <w:proofErr w:type="gramEnd"/>
      <w:r>
        <w:t xml:space="preserve"> в целях  прокладки, переноса, переустройства инженерных коммуникаций,  их эксплуатации;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>12)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13) акцизов на автомобильный бензин, прямогонный бензин, дизельное топливо, моторные масла для дизельных и (или) карбюраторных (инверторных) двигателей, производимые на территории Российской Федерации, подлежащих зачислению в местный бюджет </w:t>
      </w:r>
      <w:proofErr w:type="spellStart"/>
      <w:r>
        <w:t>Пьянковского</w:t>
      </w:r>
      <w:proofErr w:type="spellEnd"/>
      <w:r>
        <w:t xml:space="preserve"> сельсовета.  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2.2. </w:t>
      </w:r>
      <w:proofErr w:type="gramStart"/>
      <w:r>
        <w:t xml:space="preserve">Объём бюджетных ассигнований дорожного фонда подлежит корректировке в очередном финансовом году с учётом разницы между фактически  поступившим в отчётном  финансовом  году  и </w:t>
      </w:r>
      <w:proofErr w:type="spellStart"/>
      <w:r>
        <w:t>прогнозировавшегося</w:t>
      </w:r>
      <w:proofErr w:type="spellEnd"/>
      <w:r>
        <w:t xml:space="preserve"> при его формировании объёмом указанных  в настоящем  Положении доходов бюджета </w:t>
      </w:r>
      <w:proofErr w:type="spellStart"/>
      <w:r>
        <w:t>Пьянковского</w:t>
      </w:r>
      <w:proofErr w:type="spellEnd"/>
      <w:r>
        <w:t xml:space="preserve"> сельсовета.</w:t>
      </w:r>
      <w:proofErr w:type="gramEnd"/>
      <w:r>
        <w:t xml:space="preserve"> 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 объёма указанных в настоящем Положении доходов бюджета </w:t>
      </w:r>
      <w:proofErr w:type="spellStart"/>
      <w:r>
        <w:t>Пьянковского</w:t>
      </w:r>
      <w:proofErr w:type="spellEnd"/>
      <w:r>
        <w:t xml:space="preserve">  сельсовета и базового объёма бюджетных ассигнований дорожного фонда на соответствующий финансовый год.</w:t>
      </w:r>
    </w:p>
    <w:p w:rsidR="003C3171" w:rsidRDefault="003C3171" w:rsidP="003C3171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</w:p>
    <w:p w:rsidR="003C3171" w:rsidRDefault="003C3171" w:rsidP="003C3171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3. Направления расходования средств дорожного фонда</w:t>
      </w:r>
    </w:p>
    <w:p w:rsidR="003C3171" w:rsidRDefault="003C3171" w:rsidP="003C3171">
      <w:pPr>
        <w:pStyle w:val="a6"/>
        <w:spacing w:before="0" w:beforeAutospacing="0" w:after="0" w:afterAutospacing="0"/>
        <w:jc w:val="both"/>
        <w:rPr>
          <w:b/>
        </w:rPr>
      </w:pPr>
      <w:r>
        <w:br/>
        <w:t xml:space="preserve">     3.1. Использование средств дорожного фонда осуществляется по следующим направлениям расходов: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 1)    выполнение работ по содержанию автомобильных дорог общего пользования местного значения;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>2)   выполнение работ по капитальному ремонту и ремонту автомобильных дорог общего пользования местного значения</w:t>
      </w:r>
      <w:proofErr w:type="gramStart"/>
      <w:r>
        <w:t xml:space="preserve"> ;</w:t>
      </w:r>
      <w:proofErr w:type="gramEnd"/>
    </w:p>
    <w:p w:rsidR="003C3171" w:rsidRDefault="003C3171" w:rsidP="003C3171">
      <w:pPr>
        <w:pStyle w:val="a6"/>
        <w:spacing w:before="0" w:beforeAutospacing="0" w:after="0" w:afterAutospacing="0"/>
        <w:jc w:val="both"/>
        <w:rPr>
          <w:b/>
        </w:rPr>
      </w:pPr>
      <w:r>
        <w:t xml:space="preserve">3) выполнение обязательств </w:t>
      </w:r>
      <w:proofErr w:type="spellStart"/>
      <w:r>
        <w:t>Пьянковского</w:t>
      </w:r>
      <w:proofErr w:type="spellEnd"/>
      <w:r>
        <w:t xml:space="preserve"> сельсовета по соглашениям о предоставлении субсидий из бюджетов бюджетной системы Российской Федерации на финансовое  обеспечение дорожной деятельности </w:t>
      </w:r>
      <w:proofErr w:type="spellStart"/>
      <w:r>
        <w:t>Пьянковского</w:t>
      </w:r>
      <w:proofErr w:type="spellEnd"/>
      <w:r>
        <w:t xml:space="preserve"> сельсовета в отношении автомобильных дорог общего пользования местного значения;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4) выполнение работ по проектированию, строительству и реконструкции автомобильных дорог общего пользования местного значения с твердым покрытием;   </w:t>
      </w:r>
    </w:p>
    <w:p w:rsidR="003C3171" w:rsidRDefault="003C3171" w:rsidP="003C3171">
      <w:pPr>
        <w:pStyle w:val="a6"/>
        <w:spacing w:before="0" w:beforeAutospacing="0" w:after="0" w:afterAutospacing="0"/>
        <w:jc w:val="both"/>
        <w:rPr>
          <w:b/>
        </w:rPr>
      </w:pPr>
      <w:r>
        <w:lastRenderedPageBreak/>
        <w:t xml:space="preserve">5)    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  <w:proofErr w:type="spellStart"/>
      <w:r>
        <w:t>Пьянковского</w:t>
      </w:r>
      <w:proofErr w:type="spellEnd"/>
      <w:r>
        <w:t xml:space="preserve"> сельсовета</w:t>
      </w:r>
      <w:r>
        <w:rPr>
          <w:b/>
        </w:rPr>
        <w:t xml:space="preserve">;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6)     осуществление иных мероприятий в отношении автомобильных дорог общего пользования местного значения (оформление правоустанавливающих документов на автомобильные дороги общего пользования местного значения, расходы на уплату налога на имущество организаций).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3.2.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</w:p>
    <w:p w:rsidR="003C3171" w:rsidRDefault="003C3171" w:rsidP="003C3171">
      <w:pPr>
        <w:pStyle w:val="a6"/>
        <w:spacing w:before="0" w:beforeAutospacing="0" w:after="0" w:afterAutospacing="0"/>
        <w:jc w:val="center"/>
      </w:pPr>
      <w:r>
        <w:rPr>
          <w:b/>
        </w:rPr>
        <w:t>4. Отчет об исполнении дорожного фонда</w:t>
      </w:r>
      <w:r>
        <w:t> </w:t>
      </w:r>
    </w:p>
    <w:p w:rsidR="003C3171" w:rsidRDefault="003C3171" w:rsidP="003C3171">
      <w:pPr>
        <w:pStyle w:val="a6"/>
        <w:spacing w:before="0" w:beforeAutospacing="0" w:after="0" w:afterAutospacing="0"/>
        <w:jc w:val="center"/>
      </w:pPr>
    </w:p>
    <w:p w:rsidR="003C3171" w:rsidRDefault="003C3171" w:rsidP="003C3171">
      <w:pPr>
        <w:pStyle w:val="a6"/>
        <w:spacing w:before="0" w:beforeAutospacing="0" w:after="0" w:afterAutospacing="0"/>
        <w:jc w:val="both"/>
      </w:pPr>
      <w:r>
        <w:t xml:space="preserve">Отчёт об исполнении бюджетных ассигнований дорожного фонда формируется в составе бюджетной отчётности об исполнении бюджета </w:t>
      </w:r>
      <w:proofErr w:type="spellStart"/>
      <w:r>
        <w:t>Пьянковского</w:t>
      </w:r>
      <w:proofErr w:type="spellEnd"/>
      <w:r>
        <w:t xml:space="preserve"> сельсовета и представляется в </w:t>
      </w:r>
      <w:proofErr w:type="spellStart"/>
      <w:r>
        <w:t>Пьянковскую</w:t>
      </w:r>
      <w:proofErr w:type="spellEnd"/>
      <w:r>
        <w:t xml:space="preserve"> сельскую Думу   одновременно с годовым отчётом об исполнении бюджета </w:t>
      </w:r>
      <w:proofErr w:type="spellStart"/>
      <w:r>
        <w:t>Пьянковского</w:t>
      </w:r>
      <w:proofErr w:type="spellEnd"/>
      <w:r>
        <w:t xml:space="preserve"> сельсовета и подлежит обязательному обнародованию.</w:t>
      </w:r>
    </w:p>
    <w:p w:rsidR="003C3171" w:rsidRDefault="003C3171" w:rsidP="003C3171">
      <w:pPr>
        <w:pStyle w:val="a6"/>
        <w:spacing w:before="0" w:beforeAutospacing="0" w:after="0" w:afterAutospacing="0"/>
        <w:jc w:val="both"/>
      </w:pPr>
    </w:p>
    <w:p w:rsidR="003C3171" w:rsidRDefault="003C3171" w:rsidP="003C3171">
      <w:pPr>
        <w:pStyle w:val="a6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5. </w:t>
      </w:r>
      <w:proofErr w:type="gramStart"/>
      <w:r>
        <w:rPr>
          <w:rFonts w:eastAsia="Calibri"/>
          <w:b/>
          <w:lang w:eastAsia="en-US"/>
        </w:rPr>
        <w:t>Контроль за</w:t>
      </w:r>
      <w:proofErr w:type="gramEnd"/>
      <w:r>
        <w:rPr>
          <w:rFonts w:eastAsia="Calibri"/>
          <w:b/>
          <w:lang w:eastAsia="en-US"/>
        </w:rPr>
        <w:t xml:space="preserve"> исполнением бюджета дорожного фонда</w:t>
      </w:r>
    </w:p>
    <w:p w:rsidR="003C3171" w:rsidRDefault="003C3171" w:rsidP="003C3171">
      <w:pPr>
        <w:pStyle w:val="a6"/>
        <w:spacing w:before="0" w:beforeAutospacing="0" w:after="0" w:afterAutospacing="0"/>
        <w:jc w:val="center"/>
        <w:rPr>
          <w:b/>
        </w:rPr>
      </w:pPr>
    </w:p>
    <w:p w:rsidR="003C3171" w:rsidRDefault="003C3171" w:rsidP="003C3171">
      <w:pPr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бюджета дорожного фонда осуществляется в порядке, установленном  действующим законодательством.</w:t>
      </w:r>
    </w:p>
    <w:p w:rsidR="003C3171" w:rsidRDefault="003C3171" w:rsidP="003C3171">
      <w:pPr>
        <w:jc w:val="both"/>
        <w:rPr>
          <w:rFonts w:eastAsia="Calibri"/>
        </w:rPr>
      </w:pPr>
    </w:p>
    <w:p w:rsidR="003C3171" w:rsidRDefault="003C3171" w:rsidP="003C3171">
      <w:pPr>
        <w:jc w:val="both"/>
      </w:pPr>
    </w:p>
    <w:p w:rsidR="003C3171" w:rsidRDefault="003C3171" w:rsidP="003C3171">
      <w:pPr>
        <w:jc w:val="both"/>
      </w:pPr>
      <w:r>
        <w:t xml:space="preserve">Заместитель главы </w:t>
      </w:r>
      <w:proofErr w:type="spellStart"/>
      <w:r>
        <w:t>Пьянковского</w:t>
      </w:r>
      <w:proofErr w:type="spellEnd"/>
      <w:r>
        <w:t xml:space="preserve"> сельсовета                                                Т.Г. </w:t>
      </w:r>
      <w:proofErr w:type="spellStart"/>
      <w:r>
        <w:t>Красношеина</w:t>
      </w:r>
      <w:proofErr w:type="spellEnd"/>
    </w:p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3C3171" w:rsidRDefault="003C3171" w:rsidP="003C3171"/>
    <w:p w:rsidR="00452196" w:rsidRDefault="003C3171">
      <w:bookmarkStart w:id="0" w:name="_GoBack"/>
      <w:bookmarkEnd w:id="0"/>
    </w:p>
    <w:sectPr w:rsidR="004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34"/>
    <w:rsid w:val="003C3171"/>
    <w:rsid w:val="00524164"/>
    <w:rsid w:val="00580734"/>
    <w:rsid w:val="006D76F8"/>
    <w:rsid w:val="00D43F86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styleId="a6">
    <w:name w:val="Normal (Web)"/>
    <w:basedOn w:val="a"/>
    <w:semiHidden/>
    <w:unhideWhenUsed/>
    <w:rsid w:val="003C3171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3C31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styleId="a6">
    <w:name w:val="Normal (Web)"/>
    <w:basedOn w:val="a"/>
    <w:semiHidden/>
    <w:unhideWhenUsed/>
    <w:rsid w:val="003C3171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3C31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2015-07-01T09:10:00Z</dcterms:created>
  <dcterms:modified xsi:type="dcterms:W3CDTF">2015-07-01T09:10:00Z</dcterms:modified>
</cp:coreProperties>
</file>