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5E" w:rsidRDefault="0024025E" w:rsidP="0024025E">
      <w:pPr>
        <w:tabs>
          <w:tab w:val="left" w:pos="720"/>
          <w:tab w:val="left" w:pos="2685"/>
        </w:tabs>
        <w:jc w:val="center"/>
      </w:pPr>
      <w:proofErr w:type="spellStart"/>
      <w:r>
        <w:rPr>
          <w:b/>
          <w:sz w:val="36"/>
          <w:szCs w:val="36"/>
        </w:rPr>
        <w:t>Пьянковская</w:t>
      </w:r>
      <w:proofErr w:type="spellEnd"/>
      <w:r>
        <w:rPr>
          <w:b/>
          <w:sz w:val="36"/>
          <w:szCs w:val="36"/>
        </w:rPr>
        <w:t xml:space="preserve"> сельская Дума</w:t>
      </w:r>
    </w:p>
    <w:p w:rsidR="0024025E" w:rsidRDefault="0024025E" w:rsidP="0024025E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Пьянковского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24025E" w:rsidRDefault="0024025E" w:rsidP="002402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Белозерского района Курганской области </w:t>
      </w:r>
    </w:p>
    <w:p w:rsidR="0024025E" w:rsidRDefault="0024025E" w:rsidP="0024025E">
      <w:pPr>
        <w:spacing w:after="120"/>
        <w:jc w:val="center"/>
      </w:pPr>
    </w:p>
    <w:p w:rsidR="0024025E" w:rsidRDefault="0024025E" w:rsidP="0024025E">
      <w:pPr>
        <w:spacing w:after="120"/>
      </w:pPr>
    </w:p>
    <w:p w:rsidR="0024025E" w:rsidRDefault="0024025E" w:rsidP="0024025E">
      <w:pPr>
        <w:spacing w:after="1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24025E" w:rsidRDefault="0024025E" w:rsidP="0024025E">
      <w:pPr>
        <w:spacing w:after="120"/>
      </w:pPr>
    </w:p>
    <w:p w:rsidR="0024025E" w:rsidRDefault="0024025E" w:rsidP="0024025E">
      <w:pPr>
        <w:rPr>
          <w:sz w:val="28"/>
          <w:szCs w:val="28"/>
        </w:rPr>
      </w:pPr>
      <w:r>
        <w:rPr>
          <w:sz w:val="28"/>
          <w:szCs w:val="28"/>
        </w:rPr>
        <w:t>от «11»  апреля 2018 года  №  3/1</w:t>
      </w:r>
    </w:p>
    <w:p w:rsidR="0024025E" w:rsidRDefault="0024025E" w:rsidP="002402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с. </w:t>
      </w:r>
      <w:proofErr w:type="spellStart"/>
      <w:r>
        <w:rPr>
          <w:sz w:val="20"/>
          <w:szCs w:val="20"/>
        </w:rPr>
        <w:t>Пьянково</w:t>
      </w:r>
      <w:proofErr w:type="spellEnd"/>
    </w:p>
    <w:p w:rsidR="0024025E" w:rsidRDefault="0024025E" w:rsidP="0024025E">
      <w:pPr>
        <w:rPr>
          <w:b/>
          <w:sz w:val="20"/>
          <w:szCs w:val="20"/>
        </w:rPr>
      </w:pPr>
    </w:p>
    <w:p w:rsidR="0024025E" w:rsidRDefault="0024025E" w:rsidP="0024025E">
      <w:pPr>
        <w:rPr>
          <w:b/>
          <w:sz w:val="20"/>
          <w:szCs w:val="20"/>
        </w:rPr>
      </w:pPr>
    </w:p>
    <w:p w:rsidR="0024025E" w:rsidRDefault="0024025E" w:rsidP="0024025E">
      <w:pPr>
        <w:rPr>
          <w:b/>
          <w:sz w:val="20"/>
          <w:szCs w:val="20"/>
        </w:rPr>
      </w:pPr>
    </w:p>
    <w:p w:rsidR="0024025E" w:rsidRDefault="0024025E" w:rsidP="0024025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Положения о порядке и условиях предоставления в аренду муниципального имущества муниципального образования </w:t>
      </w:r>
      <w:proofErr w:type="spellStart"/>
      <w:r>
        <w:rPr>
          <w:b/>
          <w:sz w:val="28"/>
          <w:szCs w:val="28"/>
        </w:rPr>
        <w:t>Пьянковского</w:t>
      </w:r>
      <w:proofErr w:type="spellEnd"/>
      <w:r>
        <w:rPr>
          <w:b/>
          <w:sz w:val="28"/>
          <w:szCs w:val="28"/>
        </w:rPr>
        <w:t xml:space="preserve"> сельсовета, включенного в перечень муниципального имущества муниципального образования </w:t>
      </w:r>
      <w:proofErr w:type="spellStart"/>
      <w:r>
        <w:rPr>
          <w:b/>
          <w:sz w:val="28"/>
          <w:szCs w:val="28"/>
        </w:rPr>
        <w:t>Пьянковского</w:t>
      </w:r>
      <w:proofErr w:type="spellEnd"/>
      <w:r>
        <w:rPr>
          <w:b/>
          <w:sz w:val="28"/>
          <w:szCs w:val="28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4025E" w:rsidRDefault="0024025E" w:rsidP="0024025E">
      <w:pPr>
        <w:jc w:val="center"/>
        <w:rPr>
          <w:b/>
          <w:sz w:val="28"/>
          <w:szCs w:val="28"/>
        </w:rPr>
      </w:pPr>
    </w:p>
    <w:p w:rsidR="0024025E" w:rsidRDefault="0024025E" w:rsidP="0024025E">
      <w:pPr>
        <w:jc w:val="center"/>
        <w:rPr>
          <w:b/>
          <w:sz w:val="28"/>
          <w:szCs w:val="28"/>
        </w:rPr>
      </w:pPr>
    </w:p>
    <w:p w:rsidR="0024025E" w:rsidRPr="00856061" w:rsidRDefault="0024025E" w:rsidP="0024025E">
      <w:pPr>
        <w:pStyle w:val="a3"/>
      </w:pPr>
      <w:r w:rsidRPr="00856061">
        <w:rPr>
          <w:spacing w:val="-3"/>
        </w:rPr>
        <w:t xml:space="preserve">В соответствии с Федеральным законом от 24 июля 2007 года N 209-ФЗ "О развитии малого и </w:t>
      </w:r>
      <w:r w:rsidRPr="00856061">
        <w:t xml:space="preserve">среднего предпринимательства в Российской Федерации", Уставом муниципального образования </w:t>
      </w:r>
      <w:proofErr w:type="spellStart"/>
      <w:r w:rsidRPr="00856061">
        <w:t>Пьянковского</w:t>
      </w:r>
      <w:proofErr w:type="spellEnd"/>
      <w:r w:rsidRPr="00856061">
        <w:t xml:space="preserve"> сельсовета, </w:t>
      </w:r>
      <w:proofErr w:type="spellStart"/>
      <w:r w:rsidRPr="00856061">
        <w:t>Пьянковская</w:t>
      </w:r>
      <w:proofErr w:type="spellEnd"/>
      <w:r w:rsidRPr="00856061">
        <w:t xml:space="preserve"> сельская Дума,</w:t>
      </w:r>
      <w:r w:rsidRPr="00856061">
        <w:tab/>
      </w:r>
    </w:p>
    <w:p w:rsidR="0024025E" w:rsidRPr="00856061" w:rsidRDefault="0024025E" w:rsidP="0024025E">
      <w:pPr>
        <w:pStyle w:val="a3"/>
      </w:pPr>
      <w:r w:rsidRPr="00856061">
        <w:rPr>
          <w:spacing w:val="-4"/>
        </w:rPr>
        <w:t>Решила:</w:t>
      </w:r>
    </w:p>
    <w:p w:rsidR="0024025E" w:rsidRPr="00856061" w:rsidRDefault="0024025E" w:rsidP="0024025E">
      <w:pPr>
        <w:pStyle w:val="a3"/>
        <w:rPr>
          <w:spacing w:val="-28"/>
        </w:rPr>
      </w:pPr>
      <w:proofErr w:type="gramStart"/>
      <w:r w:rsidRPr="00856061">
        <w:rPr>
          <w:spacing w:val="-3"/>
        </w:rPr>
        <w:t xml:space="preserve">1.Утвердить Положение о порядке и условиях предоставления в аренду муниципального </w:t>
      </w:r>
      <w:r w:rsidRPr="00856061">
        <w:rPr>
          <w:spacing w:val="-1"/>
        </w:rPr>
        <w:t xml:space="preserve">имущества Муниципального образования </w:t>
      </w:r>
      <w:proofErr w:type="spellStart"/>
      <w:r w:rsidRPr="00856061">
        <w:rPr>
          <w:spacing w:val="-1"/>
        </w:rPr>
        <w:t>Пьянковского</w:t>
      </w:r>
      <w:proofErr w:type="spellEnd"/>
      <w:r w:rsidRPr="00856061">
        <w:rPr>
          <w:spacing w:val="-1"/>
        </w:rPr>
        <w:t xml:space="preserve"> сельсовета, включенного в Перечень муниципального имущества   Муниципального образования </w:t>
      </w:r>
      <w:proofErr w:type="spellStart"/>
      <w:r w:rsidRPr="00856061">
        <w:rPr>
          <w:spacing w:val="-1"/>
        </w:rPr>
        <w:t>Пьянковского</w:t>
      </w:r>
      <w:proofErr w:type="spellEnd"/>
      <w:r w:rsidRPr="00856061">
        <w:rPr>
          <w:spacing w:val="-1"/>
        </w:rPr>
        <w:t xml:space="preserve"> сельсовета, предназначенного для предоставления его во владение и (или) в пользование </w:t>
      </w:r>
      <w:r w:rsidRPr="00856061">
        <w:t xml:space="preserve">на долгосрочной основе субъектам малого и среднего предпринимательства и организациям, </w:t>
      </w:r>
      <w:r w:rsidRPr="00856061">
        <w:rPr>
          <w:spacing w:val="-1"/>
        </w:rPr>
        <w:t xml:space="preserve">образующим инфраструктуру поддержки субъектов малого и среднего предпринимательства, </w:t>
      </w:r>
      <w:r w:rsidRPr="00856061">
        <w:t>согласно приложению.</w:t>
      </w:r>
      <w:proofErr w:type="gramEnd"/>
    </w:p>
    <w:p w:rsidR="0024025E" w:rsidRPr="00856061" w:rsidRDefault="0024025E" w:rsidP="0024025E">
      <w:pPr>
        <w:jc w:val="both"/>
        <w:rPr>
          <w:color w:val="1E1E1E"/>
        </w:rPr>
      </w:pPr>
      <w:r w:rsidRPr="00856061">
        <w:rPr>
          <w:spacing w:val="-2"/>
        </w:rPr>
        <w:t xml:space="preserve">2. </w:t>
      </w:r>
      <w:r w:rsidRPr="00856061">
        <w:rPr>
          <w:rStyle w:val="FontStyle18"/>
          <w:rFonts w:eastAsiaTheme="majorEastAsia"/>
        </w:rPr>
        <w:t>Обнародовать настоящее решение</w:t>
      </w:r>
      <w:r w:rsidRPr="00856061">
        <w:t xml:space="preserve"> в </w:t>
      </w:r>
      <w:proofErr w:type="spellStart"/>
      <w:r w:rsidRPr="00856061">
        <w:t>Пьянковской</w:t>
      </w:r>
      <w:proofErr w:type="spellEnd"/>
      <w:r w:rsidRPr="00856061">
        <w:t xml:space="preserve"> сельской библиотеке и на информационных стендах Администрации </w:t>
      </w:r>
      <w:proofErr w:type="spellStart"/>
      <w:r w:rsidRPr="00856061">
        <w:t>Пьянковского</w:t>
      </w:r>
      <w:proofErr w:type="spellEnd"/>
      <w:r w:rsidRPr="00856061">
        <w:t xml:space="preserve"> сельсовета в населенных пунктах </w:t>
      </w:r>
      <w:proofErr w:type="spellStart"/>
      <w:r w:rsidRPr="00856061">
        <w:t>с</w:t>
      </w:r>
      <w:proofErr w:type="gramStart"/>
      <w:r w:rsidRPr="00856061">
        <w:t>.П</w:t>
      </w:r>
      <w:proofErr w:type="gramEnd"/>
      <w:r w:rsidRPr="00856061">
        <w:t>ьянково</w:t>
      </w:r>
      <w:proofErr w:type="spellEnd"/>
      <w:r w:rsidRPr="00856061">
        <w:t xml:space="preserve"> и </w:t>
      </w:r>
      <w:proofErr w:type="spellStart"/>
      <w:r w:rsidRPr="00856061">
        <w:t>д.Малый</w:t>
      </w:r>
      <w:proofErr w:type="spellEnd"/>
      <w:r w:rsidRPr="00856061">
        <w:t xml:space="preserve"> </w:t>
      </w:r>
      <w:proofErr w:type="spellStart"/>
      <w:r w:rsidRPr="00856061">
        <w:t>Камаган</w:t>
      </w:r>
      <w:proofErr w:type="spellEnd"/>
      <w:r w:rsidRPr="00856061">
        <w:t xml:space="preserve"> и на официальном сайте Администрации </w:t>
      </w:r>
      <w:proofErr w:type="spellStart"/>
      <w:r w:rsidRPr="00856061">
        <w:t>Пьянковского</w:t>
      </w:r>
      <w:proofErr w:type="spellEnd"/>
      <w:r w:rsidRPr="00856061">
        <w:t xml:space="preserve"> сельсовета.</w:t>
      </w:r>
    </w:p>
    <w:p w:rsidR="0024025E" w:rsidRDefault="0024025E" w:rsidP="0024025E"/>
    <w:p w:rsidR="0024025E" w:rsidRDefault="0024025E" w:rsidP="0024025E"/>
    <w:p w:rsidR="0024025E" w:rsidRDefault="0024025E" w:rsidP="0024025E"/>
    <w:p w:rsidR="0024025E" w:rsidRDefault="0024025E" w:rsidP="0024025E">
      <w:r w:rsidRPr="00856061">
        <w:t xml:space="preserve">Глава </w:t>
      </w:r>
      <w:proofErr w:type="spellStart"/>
      <w:r w:rsidRPr="00856061">
        <w:t>Пьянковского</w:t>
      </w:r>
      <w:proofErr w:type="spellEnd"/>
      <w:r w:rsidRPr="00856061">
        <w:t xml:space="preserve"> сельсовета                                                      </w:t>
      </w:r>
      <w:r>
        <w:t xml:space="preserve">                      </w:t>
      </w:r>
      <w:r w:rsidRPr="00856061">
        <w:t xml:space="preserve">  Н.В. Соколов</w:t>
      </w:r>
    </w:p>
    <w:p w:rsidR="0024025E" w:rsidRDefault="0024025E" w:rsidP="0024025E"/>
    <w:p w:rsidR="0024025E" w:rsidRDefault="0024025E" w:rsidP="0024025E"/>
    <w:p w:rsidR="0024025E" w:rsidRDefault="0024025E" w:rsidP="0024025E"/>
    <w:p w:rsidR="0024025E" w:rsidRDefault="0024025E" w:rsidP="0024025E"/>
    <w:p w:rsidR="0024025E" w:rsidRPr="00856061" w:rsidRDefault="0024025E" w:rsidP="0024025E"/>
    <w:p w:rsidR="0024025E" w:rsidRDefault="0024025E" w:rsidP="0024025E">
      <w:pPr>
        <w:rPr>
          <w:sz w:val="28"/>
          <w:szCs w:val="28"/>
        </w:rPr>
      </w:pP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</w:t>
      </w:r>
      <w:r w:rsidRPr="00EA2775">
        <w:rPr>
          <w:sz w:val="20"/>
          <w:szCs w:val="20"/>
        </w:rPr>
        <w:t xml:space="preserve"> Приложение к Решению</w:t>
      </w: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  <w:proofErr w:type="spellStart"/>
      <w:r w:rsidRPr="00EA2775">
        <w:rPr>
          <w:sz w:val="20"/>
          <w:szCs w:val="20"/>
        </w:rPr>
        <w:t>Пьянковской</w:t>
      </w:r>
      <w:proofErr w:type="spellEnd"/>
      <w:r w:rsidRPr="00EA2775">
        <w:rPr>
          <w:sz w:val="20"/>
          <w:szCs w:val="20"/>
        </w:rPr>
        <w:t xml:space="preserve"> сельской Думы</w:t>
      </w: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  <w:r w:rsidRPr="00EA2775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от «11»  апреля 2018 года </w:t>
      </w:r>
      <w:r w:rsidRPr="00EA277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3/1</w:t>
      </w:r>
      <w:r w:rsidRPr="00EA2775">
        <w:rPr>
          <w:sz w:val="20"/>
          <w:szCs w:val="20"/>
        </w:rPr>
        <w:t xml:space="preserve">    </w:t>
      </w: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  <w:r w:rsidRPr="00EA2775">
        <w:rPr>
          <w:sz w:val="20"/>
          <w:szCs w:val="20"/>
        </w:rPr>
        <w:t>"Об утверждении Положения о порядке и условиях</w:t>
      </w: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  <w:r w:rsidRPr="00EA2775">
        <w:rPr>
          <w:sz w:val="20"/>
          <w:szCs w:val="20"/>
        </w:rPr>
        <w:t>предоставления в аренду муниципального имущества</w:t>
      </w: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  <w:r w:rsidRPr="00EA2775">
        <w:rPr>
          <w:sz w:val="20"/>
          <w:szCs w:val="20"/>
        </w:rPr>
        <w:t xml:space="preserve">Муниципального образования </w:t>
      </w:r>
      <w:proofErr w:type="spellStart"/>
      <w:r w:rsidRPr="00EA2775">
        <w:rPr>
          <w:sz w:val="20"/>
          <w:szCs w:val="20"/>
        </w:rPr>
        <w:t>Пьянковского</w:t>
      </w:r>
      <w:proofErr w:type="spellEnd"/>
      <w:r w:rsidRPr="00EA2775">
        <w:rPr>
          <w:sz w:val="20"/>
          <w:szCs w:val="20"/>
        </w:rPr>
        <w:t xml:space="preserve">, </w:t>
      </w: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  <w:proofErr w:type="gramStart"/>
      <w:r w:rsidRPr="00EA2775">
        <w:rPr>
          <w:sz w:val="20"/>
          <w:szCs w:val="20"/>
        </w:rPr>
        <w:t>включенного</w:t>
      </w:r>
      <w:proofErr w:type="gramEnd"/>
      <w:r w:rsidRPr="00EA2775">
        <w:rPr>
          <w:sz w:val="20"/>
          <w:szCs w:val="20"/>
        </w:rPr>
        <w:t xml:space="preserve"> в Перечень</w:t>
      </w: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  <w:r w:rsidRPr="00EA2775">
        <w:rPr>
          <w:sz w:val="20"/>
          <w:szCs w:val="20"/>
        </w:rPr>
        <w:t xml:space="preserve">муниципального имущества Муниципального образования </w:t>
      </w: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  <w:proofErr w:type="spellStart"/>
      <w:r w:rsidRPr="00EA2775">
        <w:rPr>
          <w:sz w:val="20"/>
          <w:szCs w:val="20"/>
        </w:rPr>
        <w:t>Пьянковского</w:t>
      </w:r>
      <w:proofErr w:type="spellEnd"/>
      <w:r w:rsidRPr="00EA2775">
        <w:rPr>
          <w:sz w:val="20"/>
          <w:szCs w:val="20"/>
        </w:rPr>
        <w:t xml:space="preserve"> сельсовета,</w:t>
      </w: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  <w:r w:rsidRPr="00EA2775">
        <w:rPr>
          <w:sz w:val="20"/>
          <w:szCs w:val="20"/>
        </w:rPr>
        <w:t>предназначенного для предоставления его во владение</w:t>
      </w: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  <w:r w:rsidRPr="00EA2775">
        <w:rPr>
          <w:sz w:val="20"/>
          <w:szCs w:val="20"/>
        </w:rPr>
        <w:t>и (или) в пользование на долгосрочной основе субъектам</w:t>
      </w: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  <w:r w:rsidRPr="00EA2775">
        <w:rPr>
          <w:sz w:val="20"/>
          <w:szCs w:val="20"/>
        </w:rPr>
        <w:t>малого и среднего предпринимательства и организациям,</w:t>
      </w: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  <w:r w:rsidRPr="00EA2775">
        <w:rPr>
          <w:sz w:val="20"/>
          <w:szCs w:val="20"/>
        </w:rPr>
        <w:t>образующим инфраструктуру поддержки субъектов малого</w:t>
      </w:r>
    </w:p>
    <w:p w:rsidR="0024025E" w:rsidRDefault="0024025E" w:rsidP="0024025E">
      <w:pPr>
        <w:pStyle w:val="a3"/>
        <w:jc w:val="right"/>
        <w:rPr>
          <w:sz w:val="20"/>
          <w:szCs w:val="20"/>
        </w:rPr>
      </w:pPr>
      <w:r w:rsidRPr="00EA2775">
        <w:rPr>
          <w:sz w:val="20"/>
          <w:szCs w:val="20"/>
        </w:rPr>
        <w:t>и среднего предпринимательства"</w:t>
      </w:r>
    </w:p>
    <w:p w:rsidR="0024025E" w:rsidRDefault="0024025E" w:rsidP="0024025E">
      <w:pPr>
        <w:pStyle w:val="a3"/>
        <w:jc w:val="right"/>
        <w:rPr>
          <w:sz w:val="20"/>
          <w:szCs w:val="20"/>
        </w:rPr>
      </w:pPr>
    </w:p>
    <w:p w:rsidR="0024025E" w:rsidRPr="00EA2775" w:rsidRDefault="0024025E" w:rsidP="0024025E">
      <w:pPr>
        <w:pStyle w:val="a3"/>
        <w:jc w:val="right"/>
        <w:rPr>
          <w:sz w:val="20"/>
          <w:szCs w:val="20"/>
        </w:rPr>
      </w:pPr>
    </w:p>
    <w:p w:rsidR="0024025E" w:rsidRDefault="0024025E" w:rsidP="0024025E">
      <w:pPr>
        <w:framePr w:h="1190" w:hSpace="38" w:wrap="auto" w:vAnchor="text" w:hAnchor="text" w:x="582" w:y="236"/>
      </w:pPr>
    </w:p>
    <w:p w:rsidR="0024025E" w:rsidRDefault="0024025E" w:rsidP="0024025E">
      <w:pPr>
        <w:pStyle w:val="a3"/>
        <w:jc w:val="center"/>
        <w:rPr>
          <w:sz w:val="20"/>
          <w:szCs w:val="20"/>
        </w:rPr>
      </w:pPr>
      <w:r>
        <w:t>ПОЛОЖЕНИЕ</w:t>
      </w:r>
    </w:p>
    <w:p w:rsidR="0024025E" w:rsidRDefault="0024025E" w:rsidP="0024025E">
      <w:pPr>
        <w:pStyle w:val="a3"/>
        <w:jc w:val="center"/>
      </w:pPr>
      <w:r>
        <w:t xml:space="preserve">О ПОРЯДКЕ И УСЛОВИЯХ ПРЕДОСТАВЛЕНИЯ </w:t>
      </w:r>
      <w:proofErr w:type="gramStart"/>
      <w:r>
        <w:t>В</w:t>
      </w:r>
      <w:proofErr w:type="gramEnd"/>
    </w:p>
    <w:p w:rsidR="0024025E" w:rsidRDefault="0024025E" w:rsidP="0024025E">
      <w:pPr>
        <w:pStyle w:val="a3"/>
        <w:jc w:val="center"/>
      </w:pPr>
      <w:r>
        <w:t>АРЕНДУ МУНИЦИПАЛЬНОГО ИМУЩЕСТВА МУНИЦИПАЛЬНОГО ОБРАЗОВАНИЯ ПЬЯНКОВСКОГО СЕЛЬСОВЕТА,</w:t>
      </w:r>
    </w:p>
    <w:p w:rsidR="0024025E" w:rsidRDefault="0024025E" w:rsidP="0024025E">
      <w:pPr>
        <w:pStyle w:val="a3"/>
        <w:jc w:val="center"/>
      </w:pPr>
      <w:proofErr w:type="gramStart"/>
      <w:r>
        <w:t>ВКЛЮЧЕННОГО</w:t>
      </w:r>
      <w:proofErr w:type="gramEnd"/>
      <w:r>
        <w:t xml:space="preserve"> В ПЕРЕЧЕНЬ МУНИЦИПАЛЬНОГО</w:t>
      </w:r>
    </w:p>
    <w:p w:rsidR="0024025E" w:rsidRDefault="0024025E" w:rsidP="0024025E">
      <w:pPr>
        <w:pStyle w:val="a3"/>
        <w:jc w:val="center"/>
      </w:pPr>
      <w:r>
        <w:t>ИМУЩЕСТВА МУНИЦИПАЛЬНОГО ОБРАЗОВАНИЯ</w:t>
      </w:r>
    </w:p>
    <w:p w:rsidR="0024025E" w:rsidRDefault="0024025E" w:rsidP="0024025E">
      <w:pPr>
        <w:pStyle w:val="a3"/>
        <w:jc w:val="center"/>
        <w:rPr>
          <w:sz w:val="20"/>
          <w:szCs w:val="20"/>
        </w:rPr>
      </w:pPr>
      <w:r>
        <w:t xml:space="preserve">ПЬЯНКОВСКОГО СЕЛЬСОВЕТА, ПРЕДНАЗНАЧЕННОГО </w:t>
      </w:r>
      <w:proofErr w:type="gramStart"/>
      <w:r>
        <w:t>ДЛЯ</w:t>
      </w:r>
      <w:proofErr w:type="gramEnd"/>
    </w:p>
    <w:p w:rsidR="0024025E" w:rsidRDefault="0024025E" w:rsidP="0024025E">
      <w:pPr>
        <w:pStyle w:val="a3"/>
        <w:jc w:val="center"/>
      </w:pPr>
      <w:r>
        <w:t>ПРЕДОСТАВЛЕНИЯ ЕГО ВО ВЛАДЕНИЕ И (ИЛИ) В ПОЛЬЗОВАНИЕ</w:t>
      </w:r>
    </w:p>
    <w:p w:rsidR="0024025E" w:rsidRDefault="0024025E" w:rsidP="0024025E">
      <w:pPr>
        <w:pStyle w:val="a3"/>
        <w:jc w:val="center"/>
      </w:pPr>
      <w:r>
        <w:t>НА ДОЛГОСРОЧНОЙ ОСНОВЕ СУБЪЕКТАМ МАЛОГО И СРЕДНЕГО</w:t>
      </w:r>
    </w:p>
    <w:p w:rsidR="0024025E" w:rsidRDefault="0024025E" w:rsidP="0024025E">
      <w:pPr>
        <w:pStyle w:val="a3"/>
        <w:jc w:val="center"/>
      </w:pPr>
      <w:r>
        <w:t>ПРЕДПРИНИМАТЕЛЬСТВА И ОРГАНИЗАЦИЯМ, ОБРАЗУЮЩИМ</w:t>
      </w:r>
    </w:p>
    <w:p w:rsidR="0024025E" w:rsidRDefault="0024025E" w:rsidP="0024025E">
      <w:pPr>
        <w:pStyle w:val="a3"/>
        <w:jc w:val="center"/>
      </w:pPr>
      <w:r>
        <w:t>ИНФРАСТРУКТУРУ ПОДДЕРЖКИ СУБЪЕКТОВ МАЛОГО И</w:t>
      </w:r>
    </w:p>
    <w:p w:rsidR="0024025E" w:rsidRDefault="0024025E" w:rsidP="0024025E">
      <w:pPr>
        <w:pStyle w:val="a3"/>
        <w:jc w:val="center"/>
      </w:pPr>
      <w:r>
        <w:t>СРЕДНЕГО ПРЕДПРИНИМАТЕЛЬСТВА</w:t>
      </w:r>
    </w:p>
    <w:p w:rsidR="0024025E" w:rsidRDefault="0024025E" w:rsidP="0024025E">
      <w:pPr>
        <w:shd w:val="clear" w:color="auto" w:fill="FFFFFF"/>
        <w:spacing w:before="216"/>
        <w:ind w:left="91"/>
        <w:jc w:val="center"/>
      </w:pPr>
      <w:r>
        <w:rPr>
          <w:sz w:val="22"/>
          <w:szCs w:val="22"/>
        </w:rPr>
        <w:t xml:space="preserve">Раздел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ОБЩИЕ ПОЛОЖЕНИЯ</w:t>
      </w:r>
    </w:p>
    <w:p w:rsidR="0024025E" w:rsidRDefault="0024025E" w:rsidP="0024025E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  <w:tab w:val="left" w:pos="7752"/>
        </w:tabs>
        <w:autoSpaceDE w:val="0"/>
        <w:autoSpaceDN w:val="0"/>
        <w:adjustRightInd w:val="0"/>
        <w:spacing w:before="197" w:line="221" w:lineRule="exact"/>
        <w:ind w:left="504" w:right="408" w:firstLine="562"/>
        <w:jc w:val="both"/>
        <w:rPr>
          <w:spacing w:val="-20"/>
          <w:sz w:val="22"/>
          <w:szCs w:val="22"/>
        </w:rPr>
      </w:pPr>
      <w:proofErr w:type="gramStart"/>
      <w:r>
        <w:rPr>
          <w:sz w:val="22"/>
          <w:szCs w:val="22"/>
        </w:rPr>
        <w:t xml:space="preserve">Настоящее Положение определяет порядок и условия предоставления в аренду муниципального имущества Муниципального образования  </w:t>
      </w:r>
      <w:proofErr w:type="spellStart"/>
      <w:r>
        <w:rPr>
          <w:sz w:val="22"/>
          <w:szCs w:val="22"/>
        </w:rPr>
        <w:t>Пьянковского</w:t>
      </w:r>
      <w:proofErr w:type="spellEnd"/>
      <w:r>
        <w:rPr>
          <w:sz w:val="22"/>
          <w:szCs w:val="22"/>
        </w:rPr>
        <w:t xml:space="preserve"> сельсовета, включенного в Перечень муниципального имущества Муниципального образования </w:t>
      </w:r>
      <w:proofErr w:type="spellStart"/>
      <w:r>
        <w:rPr>
          <w:sz w:val="22"/>
          <w:szCs w:val="22"/>
        </w:rPr>
        <w:t>Пьянковского</w:t>
      </w:r>
      <w:proofErr w:type="spellEnd"/>
      <w:r>
        <w:rPr>
          <w:sz w:val="22"/>
          <w:szCs w:val="22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>
        <w:rPr>
          <w:rFonts w:ascii="Arial" w:cs="Arial"/>
          <w:sz w:val="22"/>
          <w:szCs w:val="22"/>
        </w:rPr>
        <w:tab/>
      </w:r>
      <w:proofErr w:type="gramEnd"/>
    </w:p>
    <w:p w:rsidR="0024025E" w:rsidRDefault="0024025E" w:rsidP="0024025E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21" w:lineRule="exact"/>
        <w:ind w:left="504" w:right="403" w:firstLine="562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Заключение договоров аренды муниципального имущества </w:t>
      </w:r>
      <w:proofErr w:type="spellStart"/>
      <w:r>
        <w:rPr>
          <w:sz w:val="22"/>
          <w:szCs w:val="22"/>
        </w:rPr>
        <w:t>Пьянковского</w:t>
      </w:r>
      <w:proofErr w:type="spellEnd"/>
      <w:r>
        <w:rPr>
          <w:sz w:val="22"/>
          <w:szCs w:val="22"/>
        </w:rPr>
        <w:t xml:space="preserve"> сельсовета  включенного в Перечень, осуществляется только по результатам проведения конкурсов или аукционов на право заключения таких договоров, за исключением случаев, предусмотренных федеральным законодательством.</w:t>
      </w:r>
    </w:p>
    <w:p w:rsidR="0024025E" w:rsidRDefault="0024025E" w:rsidP="0024025E">
      <w:pPr>
        <w:shd w:val="clear" w:color="auto" w:fill="FFFFFF"/>
        <w:spacing w:before="197" w:line="221" w:lineRule="exact"/>
        <w:ind w:left="11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Раздел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ПОРЯДОК</w:t>
      </w:r>
    </w:p>
    <w:p w:rsidR="0024025E" w:rsidRDefault="0024025E" w:rsidP="0024025E">
      <w:pPr>
        <w:shd w:val="clear" w:color="auto" w:fill="FFFFFF"/>
        <w:spacing w:before="5" w:line="221" w:lineRule="exact"/>
        <w:ind w:left="96"/>
        <w:jc w:val="center"/>
      </w:pPr>
      <w:r>
        <w:rPr>
          <w:sz w:val="22"/>
          <w:szCs w:val="22"/>
        </w:rPr>
        <w:t>ПРЕДОСТАВЛЕНИЯ В АРЕНДУ МУНИЦИПАЛЬНОГО</w:t>
      </w:r>
    </w:p>
    <w:p w:rsidR="0024025E" w:rsidRDefault="0024025E" w:rsidP="0024025E">
      <w:pPr>
        <w:shd w:val="clear" w:color="auto" w:fill="FFFFFF"/>
        <w:spacing w:line="221" w:lineRule="exact"/>
        <w:ind w:left="101"/>
        <w:jc w:val="center"/>
      </w:pPr>
      <w:r>
        <w:rPr>
          <w:sz w:val="22"/>
          <w:szCs w:val="22"/>
        </w:rPr>
        <w:t>ИМУЩЕСТВА МУНИЦИПАЛЬНОГО ОБРАЗОВАНИЯ ПЬЯНКОВСКОГО СЕЛЬСОВЕТА, ВКЛЮЧЕННОГО</w:t>
      </w:r>
    </w:p>
    <w:p w:rsidR="0024025E" w:rsidRDefault="0024025E" w:rsidP="0024025E">
      <w:pPr>
        <w:shd w:val="clear" w:color="auto" w:fill="FFFFFF"/>
        <w:spacing w:line="221" w:lineRule="exact"/>
        <w:ind w:left="101"/>
        <w:jc w:val="center"/>
      </w:pPr>
      <w:r>
        <w:rPr>
          <w:sz w:val="22"/>
          <w:szCs w:val="22"/>
        </w:rPr>
        <w:t>В ПЕРЕЧЕНЬ, ПУТЕМ ПРОВЕДЕНИЯ АУКЦИОНА</w:t>
      </w:r>
    </w:p>
    <w:p w:rsidR="0024025E" w:rsidRDefault="0024025E" w:rsidP="0024025E">
      <w:pPr>
        <w:shd w:val="clear" w:color="auto" w:fill="FFFFFF"/>
        <w:spacing w:before="202" w:line="216" w:lineRule="exact"/>
        <w:ind w:left="499" w:firstLine="322"/>
      </w:pPr>
      <w:r>
        <w:rPr>
          <w:sz w:val="22"/>
          <w:szCs w:val="22"/>
        </w:rPr>
        <w:t xml:space="preserve">3. Организатором   аукциона  выступает  Администрация   </w:t>
      </w:r>
      <w:proofErr w:type="spellStart"/>
      <w:r>
        <w:rPr>
          <w:sz w:val="22"/>
          <w:szCs w:val="22"/>
        </w:rPr>
        <w:t>Пьянковского</w:t>
      </w:r>
      <w:proofErr w:type="spellEnd"/>
      <w:r>
        <w:rPr>
          <w:sz w:val="22"/>
          <w:szCs w:val="22"/>
        </w:rPr>
        <w:t xml:space="preserve"> сельсовета (далее  </w:t>
      </w:r>
      <w:proofErr w:type="gramStart"/>
      <w:r>
        <w:rPr>
          <w:sz w:val="22"/>
          <w:szCs w:val="22"/>
        </w:rPr>
        <w:t>-А</w:t>
      </w:r>
      <w:proofErr w:type="gramEnd"/>
      <w:r>
        <w:rPr>
          <w:sz w:val="22"/>
          <w:szCs w:val="22"/>
        </w:rPr>
        <w:t>дминистрация)</w:t>
      </w:r>
    </w:p>
    <w:p w:rsidR="0024025E" w:rsidRDefault="0024025E" w:rsidP="0024025E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16" w:lineRule="exact"/>
        <w:ind w:left="1056"/>
        <w:rPr>
          <w:spacing w:val="-4"/>
          <w:sz w:val="22"/>
          <w:szCs w:val="22"/>
        </w:rPr>
      </w:pPr>
      <w:r>
        <w:rPr>
          <w:sz w:val="22"/>
          <w:szCs w:val="22"/>
        </w:rPr>
        <w:t>Предметом аукциона является право на заключение договора аренды.</w:t>
      </w:r>
    </w:p>
    <w:p w:rsidR="0024025E" w:rsidRDefault="0024025E" w:rsidP="0024025E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16" w:lineRule="exact"/>
        <w:ind w:left="509" w:right="408" w:firstLine="547"/>
        <w:jc w:val="both"/>
        <w:rPr>
          <w:spacing w:val="-14"/>
          <w:sz w:val="22"/>
          <w:szCs w:val="22"/>
        </w:rPr>
      </w:pPr>
      <w:r>
        <w:rPr>
          <w:sz w:val="22"/>
          <w:szCs w:val="22"/>
        </w:rPr>
        <w:t>Администрация ведет журнал приема заявок на участие в аукционе, который должен содержать сведения о претендентах, о датах подачи заявок на участие в аукционе и о внесенных задатках.</w:t>
      </w:r>
    </w:p>
    <w:p w:rsidR="0024025E" w:rsidRDefault="0024025E" w:rsidP="0024025E">
      <w:pPr>
        <w:shd w:val="clear" w:color="auto" w:fill="FFFFFF"/>
        <w:tabs>
          <w:tab w:val="left" w:pos="1286"/>
        </w:tabs>
        <w:spacing w:line="216" w:lineRule="exact"/>
        <w:ind w:left="1066"/>
        <w:rPr>
          <w:sz w:val="20"/>
          <w:szCs w:val="20"/>
        </w:rPr>
      </w:pPr>
      <w:r>
        <w:rPr>
          <w:spacing w:val="-4"/>
          <w:sz w:val="22"/>
          <w:szCs w:val="22"/>
        </w:rPr>
        <w:t>6.</w:t>
      </w:r>
      <w:r>
        <w:rPr>
          <w:sz w:val="22"/>
          <w:szCs w:val="22"/>
        </w:rPr>
        <w:tab/>
        <w:t>Решение Администрации о признании претендентов участниками аукциона оформляется протоколом.</w:t>
      </w:r>
    </w:p>
    <w:p w:rsidR="0024025E" w:rsidRDefault="0024025E" w:rsidP="0024025E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16" w:lineRule="exact"/>
        <w:ind w:left="504" w:right="408" w:firstLine="566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участник, предложивший наибольший размер годовой арендной платы, а в случае равенства предложений о размере арендной платы, победителем признается тот участник, чья заявка была подана раньше других.</w:t>
      </w:r>
    </w:p>
    <w:p w:rsidR="0024025E" w:rsidRDefault="0024025E" w:rsidP="0024025E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16" w:lineRule="exact"/>
        <w:ind w:left="504" w:right="408" w:firstLine="566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Начальный размер годовой арендной платы определяется независимым оценщиком в соответствии с законодательством Российской Федерации об оценочной </w:t>
      </w:r>
      <w:r>
        <w:rPr>
          <w:sz w:val="22"/>
          <w:szCs w:val="22"/>
        </w:rPr>
        <w:lastRenderedPageBreak/>
        <w:t>деятельности.</w:t>
      </w:r>
    </w:p>
    <w:p w:rsidR="0024025E" w:rsidRDefault="0024025E" w:rsidP="0024025E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16" w:lineRule="exact"/>
        <w:ind w:left="504" w:right="408" w:firstLine="566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Аукцион является закрытым по форме подачи предложений о размере арендной платы и открытым по составу участников.</w:t>
      </w:r>
    </w:p>
    <w:p w:rsidR="0024025E" w:rsidRDefault="0024025E" w:rsidP="0024025E">
      <w:pPr>
        <w:rPr>
          <w:sz w:val="2"/>
          <w:szCs w:val="2"/>
        </w:rPr>
      </w:pPr>
    </w:p>
    <w:p w:rsidR="0024025E" w:rsidRDefault="0024025E" w:rsidP="0024025E">
      <w:pPr>
        <w:widowControl w:val="0"/>
        <w:numPr>
          <w:ilvl w:val="0"/>
          <w:numId w:val="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16" w:lineRule="exact"/>
        <w:ind w:left="1104"/>
        <w:rPr>
          <w:spacing w:val="-17"/>
          <w:sz w:val="22"/>
          <w:szCs w:val="22"/>
        </w:rPr>
      </w:pPr>
      <w:r>
        <w:rPr>
          <w:sz w:val="22"/>
          <w:szCs w:val="22"/>
        </w:rPr>
        <w:t>Аукцион, в котором принял участие только один участник, признается несостоявшимся.</w:t>
      </w:r>
    </w:p>
    <w:p w:rsidR="0024025E" w:rsidRDefault="0024025E" w:rsidP="0024025E">
      <w:pPr>
        <w:widowControl w:val="0"/>
        <w:numPr>
          <w:ilvl w:val="0"/>
          <w:numId w:val="4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16" w:lineRule="exact"/>
        <w:ind w:left="1104"/>
        <w:rPr>
          <w:spacing w:val="-17"/>
          <w:sz w:val="22"/>
          <w:szCs w:val="22"/>
        </w:rPr>
      </w:pPr>
      <w:r>
        <w:rPr>
          <w:sz w:val="22"/>
          <w:szCs w:val="22"/>
        </w:rPr>
        <w:t xml:space="preserve">В случае признания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 xml:space="preserve"> проводится повторный аукцион.</w:t>
      </w:r>
    </w:p>
    <w:p w:rsidR="0024025E" w:rsidRDefault="0024025E" w:rsidP="0024025E">
      <w:pPr>
        <w:shd w:val="clear" w:color="auto" w:fill="FFFFFF"/>
        <w:tabs>
          <w:tab w:val="left" w:pos="1450"/>
        </w:tabs>
        <w:spacing w:line="216" w:lineRule="exact"/>
        <w:ind w:left="514" w:right="403" w:firstLine="590"/>
        <w:jc w:val="both"/>
        <w:rPr>
          <w:sz w:val="20"/>
          <w:szCs w:val="20"/>
        </w:rPr>
      </w:pPr>
      <w:r>
        <w:rPr>
          <w:spacing w:val="-9"/>
          <w:sz w:val="22"/>
          <w:szCs w:val="22"/>
        </w:rPr>
        <w:t>12.</w:t>
      </w:r>
      <w:r>
        <w:rPr>
          <w:sz w:val="22"/>
          <w:szCs w:val="22"/>
        </w:rPr>
        <w:tab/>
        <w:t>При проведении повторного аукциона допускается снижение начальной цены годовой</w:t>
      </w:r>
      <w:r>
        <w:rPr>
          <w:sz w:val="22"/>
          <w:szCs w:val="22"/>
        </w:rPr>
        <w:br/>
        <w:t>арендной платы не более чем на 15% от цены, указанной в последнем информационном</w:t>
      </w:r>
      <w:r>
        <w:rPr>
          <w:sz w:val="22"/>
          <w:szCs w:val="22"/>
        </w:rPr>
        <w:br/>
        <w:t>сообщении. Минимальная начальная цена годовой арендной платы не должна быть ниже 50%</w:t>
      </w:r>
      <w:r>
        <w:rPr>
          <w:sz w:val="22"/>
          <w:szCs w:val="22"/>
        </w:rPr>
        <w:br/>
        <w:t>начальной цены, указанной в первоначальном информационном сообщении.</w:t>
      </w:r>
    </w:p>
    <w:p w:rsidR="0024025E" w:rsidRDefault="0024025E" w:rsidP="0024025E">
      <w:pPr>
        <w:shd w:val="clear" w:color="auto" w:fill="FFFFFF"/>
        <w:tabs>
          <w:tab w:val="left" w:pos="1445"/>
        </w:tabs>
        <w:spacing w:line="216" w:lineRule="exact"/>
        <w:ind w:firstLine="1104"/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Информационное сообщение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по продаже права на заключение</w:t>
      </w:r>
      <w:r>
        <w:rPr>
          <w:i/>
          <w:iCs/>
          <w:sz w:val="22"/>
          <w:szCs w:val="22"/>
        </w:rPr>
        <w:t xml:space="preserve">   </w:t>
      </w:r>
      <w:r>
        <w:rPr>
          <w:sz w:val="22"/>
          <w:szCs w:val="22"/>
        </w:rPr>
        <w:t xml:space="preserve">договора        аренды муниципального имущества </w:t>
      </w:r>
      <w:proofErr w:type="spellStart"/>
      <w:r>
        <w:rPr>
          <w:sz w:val="22"/>
          <w:szCs w:val="22"/>
        </w:rPr>
        <w:t>Пьянковского</w:t>
      </w:r>
      <w:proofErr w:type="spellEnd"/>
      <w:r>
        <w:rPr>
          <w:sz w:val="22"/>
          <w:szCs w:val="22"/>
        </w:rPr>
        <w:t xml:space="preserve"> сельсовета, включенного в Перечень,</w:t>
      </w:r>
    </w:p>
    <w:p w:rsidR="0024025E" w:rsidRDefault="0024025E" w:rsidP="0024025E">
      <w:pPr>
        <w:shd w:val="clear" w:color="auto" w:fill="FFFFFF"/>
        <w:spacing w:line="216" w:lineRule="exact"/>
        <w:ind w:left="509"/>
      </w:pPr>
      <w:r>
        <w:rPr>
          <w:sz w:val="22"/>
          <w:szCs w:val="22"/>
        </w:rPr>
        <w:t>подлежит опубликованию в Белозерской районной газете «Боевое слово».</w:t>
      </w:r>
    </w:p>
    <w:p w:rsidR="0024025E" w:rsidRDefault="0024025E" w:rsidP="0024025E">
      <w:pPr>
        <w:shd w:val="clear" w:color="auto" w:fill="FFFFFF"/>
        <w:tabs>
          <w:tab w:val="left" w:pos="1445"/>
        </w:tabs>
        <w:spacing w:before="5" w:line="216" w:lineRule="exact"/>
        <w:ind w:left="514" w:right="408" w:firstLine="552"/>
        <w:jc w:val="both"/>
      </w:pPr>
      <w:r>
        <w:rPr>
          <w:spacing w:val="-17"/>
          <w:sz w:val="22"/>
          <w:szCs w:val="22"/>
        </w:rPr>
        <w:t>14.</w:t>
      </w:r>
      <w:r>
        <w:rPr>
          <w:sz w:val="22"/>
          <w:szCs w:val="22"/>
        </w:rPr>
        <w:tab/>
        <w:t>Информационное сообщение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кциона, повторного аукциона должно быть опубликовано не менее чем за тридцать дней до дня проведения аукциона.</w:t>
      </w:r>
    </w:p>
    <w:p w:rsidR="0024025E" w:rsidRDefault="0024025E" w:rsidP="0024025E">
      <w:pPr>
        <w:shd w:val="clear" w:color="auto" w:fill="FFFFFF"/>
        <w:tabs>
          <w:tab w:val="left" w:pos="1382"/>
        </w:tabs>
        <w:spacing w:line="216" w:lineRule="exact"/>
        <w:ind w:left="1085" w:right="1325"/>
      </w:pPr>
      <w:r>
        <w:rPr>
          <w:spacing w:val="-18"/>
          <w:sz w:val="22"/>
          <w:szCs w:val="22"/>
        </w:rPr>
        <w:t>15.</w:t>
      </w:r>
      <w:r>
        <w:rPr>
          <w:sz w:val="22"/>
          <w:szCs w:val="22"/>
        </w:rPr>
        <w:tab/>
        <w:t>Для участия в аукционе претенденты представляют следующие документы:</w:t>
      </w:r>
      <w:r>
        <w:rPr>
          <w:sz w:val="22"/>
          <w:szCs w:val="22"/>
        </w:rPr>
        <w:br/>
        <w:t>1) заявку в произвольной форме;</w:t>
      </w:r>
    </w:p>
    <w:p w:rsidR="0024025E" w:rsidRDefault="0024025E" w:rsidP="0024025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16" w:lineRule="exact"/>
        <w:ind w:left="576"/>
        <w:rPr>
          <w:spacing w:val="-9"/>
        </w:rPr>
      </w:pPr>
      <w:r>
        <w:rPr>
          <w:spacing w:val="-3"/>
        </w:rPr>
        <w:t>платежный документ, подтверждающий внесение задатка на счет Администрации;</w:t>
      </w:r>
    </w:p>
    <w:p w:rsidR="0024025E" w:rsidRDefault="0024025E" w:rsidP="0024025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16" w:lineRule="exact"/>
        <w:ind w:left="576"/>
        <w:rPr>
          <w:spacing w:val="-14"/>
        </w:rPr>
      </w:pPr>
      <w:r>
        <w:rPr>
          <w:spacing w:val="-4"/>
        </w:rPr>
        <w:t>копию учредительных документов;</w:t>
      </w:r>
    </w:p>
    <w:p w:rsidR="0024025E" w:rsidRDefault="0024025E" w:rsidP="0024025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16" w:lineRule="exact"/>
        <w:ind w:left="19" w:right="5" w:firstLine="557"/>
        <w:jc w:val="both"/>
        <w:rPr>
          <w:spacing w:val="-5"/>
        </w:rPr>
      </w:pPr>
      <w:r>
        <w:rPr>
          <w:spacing w:val="-1"/>
        </w:rPr>
        <w:t xml:space="preserve">копию свидетельства о внесении лица в единый государственный реестр юридических </w:t>
      </w:r>
      <w:r>
        <w:rPr>
          <w:spacing w:val="-2"/>
        </w:rPr>
        <w:t xml:space="preserve">лиц либо для физического лица - копию свидетельства о внесении в единый государственный </w:t>
      </w:r>
      <w:r>
        <w:t>реестр индивидуальных предпринимателей;</w:t>
      </w:r>
    </w:p>
    <w:p w:rsidR="0024025E" w:rsidRDefault="0024025E" w:rsidP="0024025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16" w:lineRule="exact"/>
        <w:ind w:left="19" w:firstLine="557"/>
        <w:jc w:val="both"/>
        <w:rPr>
          <w:spacing w:val="-14"/>
        </w:rPr>
      </w:pPr>
      <w:r>
        <w:rPr>
          <w:spacing w:val="-1"/>
        </w:rPr>
        <w:t xml:space="preserve">данные бухгалтерской отчетности о выручке от реализации товаров (работ, услуг) без </w:t>
      </w:r>
      <w:r>
        <w:t xml:space="preserve">учета налога на добавленную стоимость и балансовой стоимости активов достаточной </w:t>
      </w:r>
      <w:r>
        <w:rPr>
          <w:spacing w:val="-2"/>
        </w:rPr>
        <w:t xml:space="preserve">стоимости основных средств и нематериальных активов) за предшествующий календарный год </w:t>
      </w:r>
      <w:r>
        <w:t>(для субъектов малого и среднего предпринимательства);</w:t>
      </w:r>
    </w:p>
    <w:p w:rsidR="0024025E" w:rsidRDefault="0024025E" w:rsidP="0024025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16" w:lineRule="exact"/>
        <w:ind w:left="19" w:right="19" w:firstLine="557"/>
        <w:jc w:val="both"/>
        <w:rPr>
          <w:spacing w:val="-11"/>
        </w:rPr>
      </w:pPr>
      <w:r>
        <w:rPr>
          <w:spacing w:val="-3"/>
        </w:rPr>
        <w:t xml:space="preserve">сведения о среднесписочной численности работников за предшествующий календарный </w:t>
      </w:r>
      <w:r>
        <w:t>год (для субъектов малого и среднего предпринимательства);</w:t>
      </w:r>
    </w:p>
    <w:p w:rsidR="0024025E" w:rsidRDefault="0024025E" w:rsidP="0024025E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16" w:lineRule="exact"/>
        <w:ind w:left="576"/>
        <w:rPr>
          <w:spacing w:val="-14"/>
        </w:rPr>
      </w:pPr>
      <w:r>
        <w:rPr>
          <w:spacing w:val="-4"/>
        </w:rPr>
        <w:t>иные документы, подтверждающие право претендента на участие в аукционе.</w:t>
      </w:r>
    </w:p>
    <w:p w:rsidR="0024025E" w:rsidRDefault="0024025E" w:rsidP="0024025E">
      <w:pPr>
        <w:shd w:val="clear" w:color="auto" w:fill="FFFFFF"/>
        <w:spacing w:before="346" w:line="216" w:lineRule="exact"/>
        <w:ind w:right="14"/>
        <w:jc w:val="center"/>
        <w:rPr>
          <w:sz w:val="20"/>
          <w:szCs w:val="20"/>
        </w:rPr>
      </w:pPr>
      <w:r>
        <w:rPr>
          <w:spacing w:val="-5"/>
        </w:rPr>
        <w:t xml:space="preserve">Раздел Ш. УЧАСТИЕ </w:t>
      </w:r>
      <w:proofErr w:type="gramStart"/>
      <w:r>
        <w:rPr>
          <w:spacing w:val="-5"/>
        </w:rPr>
        <w:t>КООРДИНАЦИОННЫХ</w:t>
      </w:r>
      <w:proofErr w:type="gramEnd"/>
      <w:r>
        <w:rPr>
          <w:spacing w:val="-5"/>
        </w:rPr>
        <w:t xml:space="preserve"> И</w:t>
      </w:r>
    </w:p>
    <w:p w:rsidR="0024025E" w:rsidRDefault="0024025E" w:rsidP="0024025E">
      <w:pPr>
        <w:shd w:val="clear" w:color="auto" w:fill="FFFFFF"/>
        <w:spacing w:line="216" w:lineRule="exact"/>
        <w:ind w:right="10"/>
        <w:jc w:val="center"/>
      </w:pPr>
      <w:r>
        <w:rPr>
          <w:spacing w:val="-4"/>
        </w:rPr>
        <w:t>(ИЛИ) СОВЕЩАТЕЛЬНЫХ ОРГАНОВ В ОБЛАСТИ РАЗВИТИЯ</w:t>
      </w:r>
    </w:p>
    <w:p w:rsidR="0024025E" w:rsidRDefault="0024025E" w:rsidP="0024025E">
      <w:pPr>
        <w:shd w:val="clear" w:color="auto" w:fill="FFFFFF"/>
        <w:spacing w:line="216" w:lineRule="exact"/>
        <w:ind w:right="5"/>
        <w:jc w:val="center"/>
      </w:pPr>
      <w:r>
        <w:rPr>
          <w:spacing w:val="-4"/>
        </w:rPr>
        <w:t>МАЛОГО И СРЕДНЕГО ПРЕДПРИНИМАТЕЛЬСТВА В ПРОЦЕДУРЕ</w:t>
      </w:r>
    </w:p>
    <w:p w:rsidR="0024025E" w:rsidRDefault="0024025E" w:rsidP="0024025E">
      <w:pPr>
        <w:shd w:val="clear" w:color="auto" w:fill="FFFFFF"/>
        <w:spacing w:line="216" w:lineRule="exact"/>
        <w:ind w:left="14"/>
        <w:jc w:val="center"/>
      </w:pPr>
      <w:r>
        <w:rPr>
          <w:spacing w:val="-4"/>
        </w:rPr>
        <w:t>ПРЕДОСТАВЛЕНИЯ В АРЕНДУ МУНИЦИПАЛЬНО ИМУЩЕСТВА</w:t>
      </w:r>
    </w:p>
    <w:p w:rsidR="0024025E" w:rsidRDefault="0024025E" w:rsidP="0024025E">
      <w:pPr>
        <w:shd w:val="clear" w:color="auto" w:fill="FFFFFF"/>
        <w:spacing w:line="216" w:lineRule="exact"/>
        <w:ind w:right="643"/>
        <w:jc w:val="center"/>
      </w:pPr>
      <w:r>
        <w:t>ПЬЯНКОВСКОГО СЕЛЬСОВЕТА, ВКЛЮЧЕННОГО В ПЕРЕЧЕНЬ</w:t>
      </w:r>
    </w:p>
    <w:p w:rsidR="0024025E" w:rsidRDefault="0024025E" w:rsidP="0024025E">
      <w:pPr>
        <w:shd w:val="clear" w:color="auto" w:fill="FFFFFF"/>
        <w:tabs>
          <w:tab w:val="left" w:pos="1018"/>
        </w:tabs>
        <w:spacing w:before="216" w:line="221" w:lineRule="exact"/>
        <w:ind w:right="14" w:firstLine="610"/>
        <w:jc w:val="both"/>
      </w:pPr>
      <w:r>
        <w:rPr>
          <w:spacing w:val="-27"/>
        </w:rPr>
        <w:t>16.</w:t>
      </w:r>
      <w:r>
        <w:tab/>
        <w:t>Координационные и (или) совещательные органы в области развития малого и</w:t>
      </w:r>
      <w:r>
        <w:br/>
      </w:r>
      <w:r>
        <w:rPr>
          <w:spacing w:val="-4"/>
        </w:rPr>
        <w:t xml:space="preserve">среднего предпринимательства вправе участвовать в подведении итогов конкурсов или аукционов </w:t>
      </w:r>
      <w:r>
        <w:rPr>
          <w:spacing w:val="-2"/>
        </w:rPr>
        <w:t xml:space="preserve">на право заключения договоров аренды муниципального имущества </w:t>
      </w:r>
      <w:r w:rsidRPr="00EA277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Пьянковского</w:t>
      </w:r>
      <w:proofErr w:type="spellEnd"/>
      <w:r>
        <w:rPr>
          <w:sz w:val="22"/>
          <w:szCs w:val="22"/>
        </w:rPr>
        <w:t xml:space="preserve"> сельсовета</w:t>
      </w:r>
      <w:r>
        <w:rPr>
          <w:spacing w:val="-2"/>
        </w:rPr>
        <w:t xml:space="preserve">, </w:t>
      </w:r>
      <w:r>
        <w:t>включенного в Перечень.</w:t>
      </w:r>
    </w:p>
    <w:p w:rsidR="0024025E" w:rsidRDefault="0024025E" w:rsidP="0024025E">
      <w:pPr>
        <w:shd w:val="clear" w:color="auto" w:fill="FFFFFF"/>
        <w:spacing w:before="202" w:line="221" w:lineRule="exact"/>
        <w:ind w:left="14"/>
        <w:jc w:val="center"/>
      </w:pPr>
      <w:r>
        <w:rPr>
          <w:spacing w:val="-4"/>
        </w:rPr>
        <w:t xml:space="preserve">Раздел </w:t>
      </w:r>
      <w:r>
        <w:rPr>
          <w:spacing w:val="-4"/>
          <w:lang w:val="en-US"/>
        </w:rPr>
        <w:t>IV</w:t>
      </w:r>
      <w:r>
        <w:rPr>
          <w:spacing w:val="-4"/>
        </w:rPr>
        <w:t>. УСЛОВИЯ ПРЕДОСТАВЛЕНИЯ В АРЕНДУ</w:t>
      </w:r>
    </w:p>
    <w:p w:rsidR="0024025E" w:rsidRDefault="0024025E" w:rsidP="0024025E">
      <w:pPr>
        <w:shd w:val="clear" w:color="auto" w:fill="FFFFFF"/>
        <w:spacing w:line="221" w:lineRule="exact"/>
        <w:ind w:right="10"/>
        <w:jc w:val="center"/>
      </w:pPr>
      <w:r>
        <w:rPr>
          <w:spacing w:val="-5"/>
        </w:rPr>
        <w:t>МУНИЦИПАЛЬНОГО ИМУЩЕСТВА ПЬЯНКОВСКОГО  СЕЛЬСОВЕТА,</w:t>
      </w:r>
    </w:p>
    <w:p w:rsidR="0024025E" w:rsidRDefault="0024025E" w:rsidP="0024025E">
      <w:pPr>
        <w:shd w:val="clear" w:color="auto" w:fill="FFFFFF"/>
        <w:spacing w:line="221" w:lineRule="exact"/>
        <w:ind w:left="62"/>
        <w:jc w:val="center"/>
      </w:pPr>
      <w:proofErr w:type="gramStart"/>
      <w:r>
        <w:rPr>
          <w:spacing w:val="-5"/>
        </w:rPr>
        <w:t>ВКЛЮЧЕННОГО</w:t>
      </w:r>
      <w:proofErr w:type="gramEnd"/>
      <w:r>
        <w:rPr>
          <w:spacing w:val="-5"/>
        </w:rPr>
        <w:t xml:space="preserve"> В ПЕРЕЧЕНЬ</w:t>
      </w:r>
    </w:p>
    <w:p w:rsidR="0024025E" w:rsidRDefault="0024025E" w:rsidP="0024025E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211" w:line="216" w:lineRule="exact"/>
        <w:ind w:left="24" w:right="14" w:firstLine="586"/>
        <w:jc w:val="both"/>
        <w:rPr>
          <w:spacing w:val="-26"/>
        </w:rPr>
      </w:pPr>
      <w:r>
        <w:t xml:space="preserve">Арендная плата, установленная договором аренды муниципального имущества </w:t>
      </w:r>
      <w:proofErr w:type="spellStart"/>
      <w:r>
        <w:rPr>
          <w:sz w:val="22"/>
          <w:szCs w:val="22"/>
        </w:rPr>
        <w:t>Пьянковского</w:t>
      </w:r>
      <w:proofErr w:type="spellEnd"/>
      <w:r>
        <w:rPr>
          <w:sz w:val="22"/>
          <w:szCs w:val="22"/>
        </w:rPr>
        <w:t xml:space="preserve"> сельсовета</w:t>
      </w:r>
      <w:r>
        <w:rPr>
          <w:spacing w:val="-1"/>
        </w:rPr>
        <w:t xml:space="preserve">, включенного в Перечень, вносится ежемесячно с оплатой не позднее </w:t>
      </w:r>
      <w:r>
        <w:t>последнего числа текущего месяца</w:t>
      </w:r>
      <w:proofErr w:type="gramStart"/>
      <w:r>
        <w:t>..</w:t>
      </w:r>
      <w:proofErr w:type="gramEnd"/>
    </w:p>
    <w:p w:rsidR="0024025E" w:rsidRDefault="0024025E" w:rsidP="0024025E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16" w:lineRule="exact"/>
        <w:ind w:left="24" w:right="5" w:firstLine="586"/>
        <w:jc w:val="both"/>
        <w:rPr>
          <w:spacing w:val="-26"/>
        </w:rPr>
      </w:pPr>
      <w:r>
        <w:t>Арендная плата, установленная договором аренды муниципального имущества, включенного в Перечень, изменяется Администрацией, пропорционально изменению индекса потребительских цен (коэффициента инфляции) в Курганской области.</w:t>
      </w:r>
    </w:p>
    <w:p w:rsidR="008D666C" w:rsidRDefault="008D666C">
      <w:bookmarkStart w:id="0" w:name="_GoBack"/>
      <w:bookmarkEnd w:id="0"/>
    </w:p>
    <w:sectPr w:rsidR="008D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04C"/>
    <w:multiLevelType w:val="singleLevel"/>
    <w:tmpl w:val="B7CE023A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5409A8"/>
    <w:multiLevelType w:val="singleLevel"/>
    <w:tmpl w:val="2D28CD18"/>
    <w:lvl w:ilvl="0">
      <w:start w:val="17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CB80E1B"/>
    <w:multiLevelType w:val="singleLevel"/>
    <w:tmpl w:val="AFCCB638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4A7732"/>
    <w:multiLevelType w:val="singleLevel"/>
    <w:tmpl w:val="2594F6B6"/>
    <w:lvl w:ilvl="0">
      <w:start w:val="2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8E762D7"/>
    <w:multiLevelType w:val="singleLevel"/>
    <w:tmpl w:val="528A049E"/>
    <w:lvl w:ilvl="0">
      <w:start w:val="10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A324B2A"/>
    <w:multiLevelType w:val="singleLevel"/>
    <w:tmpl w:val="B0AAE47A"/>
    <w:lvl w:ilvl="0">
      <w:start w:val="7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5"/>
    <w:lvlOverride w:ilvl="0">
      <w:startOverride w:val="7"/>
    </w:lvlOverride>
  </w:num>
  <w:num w:numId="4">
    <w:abstractNumId w:val="4"/>
    <w:lvlOverride w:ilvl="0">
      <w:startOverride w:val="10"/>
    </w:lvlOverride>
  </w:num>
  <w:num w:numId="5">
    <w:abstractNumId w:val="3"/>
    <w:lvlOverride w:ilvl="0">
      <w:startOverride w:val="2"/>
    </w:lvlOverride>
  </w:num>
  <w:num w:numId="6">
    <w:abstractNumId w:val="1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89"/>
    <w:rsid w:val="0024025E"/>
    <w:rsid w:val="00444E89"/>
    <w:rsid w:val="008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402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402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6676</Characters>
  <Application>Microsoft Office Word</Application>
  <DocSecurity>0</DocSecurity>
  <Lines>55</Lines>
  <Paragraphs>15</Paragraphs>
  <ScaleCrop>false</ScaleCrop>
  <Company>Home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pyank</cp:lastModifiedBy>
  <cp:revision>2</cp:revision>
  <dcterms:created xsi:type="dcterms:W3CDTF">2018-04-13T09:31:00Z</dcterms:created>
  <dcterms:modified xsi:type="dcterms:W3CDTF">2018-04-13T09:32:00Z</dcterms:modified>
</cp:coreProperties>
</file>